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BC0B" w14:textId="23B36923" w:rsidR="00C463C9" w:rsidRPr="00BC6D18" w:rsidRDefault="00BC6D18" w:rsidP="00BC6D18">
      <w:pPr>
        <w:pStyle w:val="Ttulo"/>
        <w:ind w:right="0"/>
        <w:jc w:val="center"/>
        <w:rPr>
          <w:b/>
          <w:bCs/>
          <w:color w:val="6C004C" w:themeColor="accent1" w:themeShade="BF"/>
          <w:sz w:val="28"/>
          <w:szCs w:val="28"/>
          <w:lang w:val="es-ES"/>
        </w:rPr>
      </w:pPr>
      <w:r>
        <w:rPr>
          <w:b/>
          <w:bCs/>
          <w:color w:val="6C004C" w:themeColor="accent1" w:themeShade="BF"/>
          <w:sz w:val="28"/>
          <w:szCs w:val="28"/>
          <w:lang w:val="es-ES"/>
        </w:rPr>
        <w:t xml:space="preserve">Actividad </w:t>
      </w:r>
      <w:r w:rsidR="00115F94">
        <w:rPr>
          <w:b/>
          <w:bCs/>
          <w:color w:val="6C004C" w:themeColor="accent1" w:themeShade="BF"/>
          <w:sz w:val="28"/>
          <w:szCs w:val="28"/>
          <w:lang w:val="es-ES"/>
        </w:rPr>
        <w:t>2</w:t>
      </w:r>
      <w:r>
        <w:rPr>
          <w:b/>
          <w:bCs/>
          <w:color w:val="6C004C" w:themeColor="accent1" w:themeShade="BF"/>
          <w:sz w:val="28"/>
          <w:szCs w:val="28"/>
          <w:lang w:val="es-ES"/>
        </w:rPr>
        <w:t xml:space="preserve">. </w:t>
      </w:r>
      <w:r w:rsidR="00426954" w:rsidRPr="00BC6D18">
        <w:rPr>
          <w:b/>
          <w:bCs/>
          <w:color w:val="6C004C" w:themeColor="accent1" w:themeShade="BF"/>
          <w:sz w:val="28"/>
          <w:szCs w:val="28"/>
          <w:lang w:val="es-ES"/>
        </w:rPr>
        <w:t xml:space="preserve"> </w:t>
      </w:r>
      <w:r w:rsidR="004C0DBF" w:rsidRPr="004C0DBF">
        <w:rPr>
          <w:b/>
          <w:bCs/>
          <w:color w:val="6C004C" w:themeColor="accent1" w:themeShade="BF"/>
          <w:sz w:val="28"/>
          <w:szCs w:val="28"/>
          <w:lang w:val="es-ES"/>
        </w:rPr>
        <w:t>PRINCIPALES APRENDIZAJES EN RELACIÓN CON EL CONOCIMIENTO DE LAS CIENCIAS SOCIALES EN EDUCACIÓN INFANTIL SEGÚN LA CONCRECIÓN CURRICULAR AUTONÓMICA.</w:t>
      </w:r>
    </w:p>
    <w:p w14:paraId="58946DCD" w14:textId="10299203" w:rsidR="004C0DBF" w:rsidRDefault="004C0DBF" w:rsidP="00605740">
      <w:pPr>
        <w:rPr>
          <w:lang w:val="es-ES"/>
        </w:rPr>
      </w:pPr>
      <w:r w:rsidRPr="004C0DBF">
        <w:rPr>
          <w:lang w:val="es-ES"/>
        </w:rPr>
        <w:t xml:space="preserve">Teniendo en cuenta la clasificación previa desarrollada en torno a los principales aprendizajes de las ciencias sociales en Educación Infantil según la LOMLOE, se debe realizar un análisis de la concreción curricular autonómica y completar en la siguiente tabla, atendiendo a la clasificación establecida los saberes básicos que se tratan en el </w:t>
      </w:r>
      <w:r>
        <w:rPr>
          <w:lang w:val="es-ES"/>
        </w:rPr>
        <w:t xml:space="preserve">decreto de currículo. </w:t>
      </w:r>
    </w:p>
    <w:p w14:paraId="15E5059A" w14:textId="604BD76E" w:rsidR="002E461F" w:rsidRPr="002E461F" w:rsidRDefault="002E461F" w:rsidP="00605740">
      <w:pPr>
        <w:rPr>
          <w:b/>
          <w:bCs/>
          <w:color w:val="6C004C" w:themeColor="accent1" w:themeShade="BF"/>
          <w:lang w:val="es-ES"/>
        </w:rPr>
      </w:pPr>
      <w:r w:rsidRPr="002E461F">
        <w:rPr>
          <w:b/>
          <w:bCs/>
          <w:color w:val="6C004C" w:themeColor="accent1" w:themeShade="BF"/>
          <w:lang w:val="es-ES"/>
        </w:rPr>
        <w:t xml:space="preserve">INSTRUCCIONES: </w:t>
      </w:r>
    </w:p>
    <w:p w14:paraId="430EF217" w14:textId="3042FE77" w:rsidR="00BC6D18" w:rsidRDefault="00BC6D18" w:rsidP="00BC6D18">
      <w:pPr>
        <w:pStyle w:val="Prrafodelista"/>
        <w:numPr>
          <w:ilvl w:val="0"/>
          <w:numId w:val="4"/>
        </w:numPr>
        <w:rPr>
          <w:lang w:val="es-ES"/>
        </w:rPr>
      </w:pPr>
      <w:r w:rsidRPr="00BC6D18">
        <w:rPr>
          <w:lang w:val="es-ES"/>
        </w:rPr>
        <w:t>Busca la legislación que hace referencia al currículo de EI (Decreto de currícul</w:t>
      </w:r>
      <w:r w:rsidR="004C0DBF">
        <w:rPr>
          <w:lang w:val="es-ES"/>
        </w:rPr>
        <w:t>o</w:t>
      </w:r>
      <w:r w:rsidRPr="00BC6D18">
        <w:rPr>
          <w:lang w:val="es-ES"/>
        </w:rPr>
        <w:t>) de tu Comunidad Autónoma o país (si no resides en España).</w:t>
      </w:r>
    </w:p>
    <w:p w14:paraId="62389508" w14:textId="5D65DB32" w:rsidR="00BC6D18" w:rsidRDefault="00BC6D18" w:rsidP="00BC6D18">
      <w:pPr>
        <w:pStyle w:val="Prrafodelista"/>
        <w:numPr>
          <w:ilvl w:val="0"/>
          <w:numId w:val="4"/>
        </w:numPr>
        <w:rPr>
          <w:lang w:val="es-ES"/>
        </w:rPr>
      </w:pPr>
      <w:r w:rsidRPr="00BC6D18">
        <w:rPr>
          <w:lang w:val="es-ES"/>
        </w:rPr>
        <w:t xml:space="preserve">Guarda el Decreto en tu carpeta de trabajo. </w:t>
      </w:r>
    </w:p>
    <w:p w14:paraId="2DB496E1" w14:textId="4886C3FE" w:rsidR="00BC6D18" w:rsidRPr="00BC6D18" w:rsidRDefault="00426954" w:rsidP="00BC6D18">
      <w:pPr>
        <w:pStyle w:val="Prrafodelista"/>
        <w:numPr>
          <w:ilvl w:val="0"/>
          <w:numId w:val="4"/>
        </w:numPr>
        <w:rPr>
          <w:lang w:val="es-ES"/>
        </w:rPr>
      </w:pPr>
      <w:r w:rsidRPr="00605740">
        <w:rPr>
          <w:lang w:val="es-ES"/>
        </w:rPr>
        <w:t>Crea tu propia tabla o esquema con la concreción curricular relacionada rellenando el Segundo Nivel de Concreción, con la NORMATIVA VIGENTE de tu CA.</w:t>
      </w:r>
      <w:r w:rsidR="00605740" w:rsidRPr="00605740">
        <w:rPr>
          <w:lang w:val="es-ES"/>
        </w:rPr>
        <w:t xml:space="preserve"> También p</w:t>
      </w:r>
      <w:r w:rsidRPr="00605740">
        <w:rPr>
          <w:lang w:val="es-ES"/>
        </w:rPr>
        <w:t xml:space="preserve">uedes utilizar la </w:t>
      </w:r>
      <w:r w:rsidR="00BC6D18">
        <w:rPr>
          <w:lang w:val="es-ES"/>
        </w:rPr>
        <w:t xml:space="preserve">TABLA </w:t>
      </w:r>
      <w:r w:rsidRPr="00605740">
        <w:rPr>
          <w:lang w:val="es-ES"/>
        </w:rPr>
        <w:t>que te damos</w:t>
      </w:r>
      <w:r w:rsidR="00BC6D18">
        <w:rPr>
          <w:lang w:val="es-ES"/>
        </w:rPr>
        <w:t xml:space="preserve">, a continuación. </w:t>
      </w:r>
      <w:r w:rsidRPr="00605740">
        <w:rPr>
          <w:lang w:val="es-ES"/>
        </w:rPr>
        <w:t xml:space="preserve"> </w:t>
      </w:r>
    </w:p>
    <w:p w14:paraId="4E48E6E8" w14:textId="77777777" w:rsidR="00115F94" w:rsidRPr="00115F94" w:rsidRDefault="00115F94" w:rsidP="00BC6D18">
      <w:pPr>
        <w:pStyle w:val="Prrafodelista"/>
        <w:numPr>
          <w:ilvl w:val="0"/>
          <w:numId w:val="4"/>
        </w:numPr>
        <w:rPr>
          <w:lang w:val="es-ES"/>
        </w:rPr>
      </w:pPr>
      <w:r>
        <w:rPr>
          <w:i/>
          <w:iCs/>
          <w:lang w:val="es-ES"/>
        </w:rPr>
        <w:t>Crea</w:t>
      </w:r>
      <w:r w:rsidRPr="00115F94">
        <w:rPr>
          <w:i/>
          <w:iCs/>
          <w:lang w:val="es-ES"/>
        </w:rPr>
        <w:t xml:space="preserve"> tu propia con la Clasificación de los saberes básicos en relación con el conocimiento de las ciencias sociales en Educación Infantil según la concreción autonómica, con la NORMATIVA VIGENTE de tu país o Comunidad Autónoma (si resides en España). </w:t>
      </w:r>
    </w:p>
    <w:p w14:paraId="33222E6A" w14:textId="0DE8EFCF" w:rsidR="00BB03B3" w:rsidRPr="002E461F" w:rsidRDefault="00BB03B3" w:rsidP="00BC6D18">
      <w:pPr>
        <w:pStyle w:val="Prrafodelista"/>
        <w:numPr>
          <w:ilvl w:val="0"/>
          <w:numId w:val="4"/>
        </w:numPr>
        <w:rPr>
          <w:lang w:val="es-ES"/>
        </w:rPr>
      </w:pPr>
      <w:r w:rsidRPr="00BB03B3">
        <w:rPr>
          <w:i/>
          <w:iCs/>
          <w:color w:val="000000"/>
        </w:rPr>
        <w:t>CUANDO HAYAS TERMINADO,</w:t>
      </w:r>
      <w:r w:rsidR="00BC6D18">
        <w:rPr>
          <w:i/>
          <w:iCs/>
          <w:color w:val="000000"/>
        </w:rPr>
        <w:t xml:space="preserve"> </w:t>
      </w:r>
      <w:r w:rsidR="000F6E2C">
        <w:rPr>
          <w:i/>
          <w:iCs/>
          <w:color w:val="000000"/>
        </w:rPr>
        <w:t xml:space="preserve">abre el documento “ACTIVIDAD </w:t>
      </w:r>
      <w:r w:rsidR="004C0DBF">
        <w:rPr>
          <w:i/>
          <w:iCs/>
          <w:color w:val="000000"/>
        </w:rPr>
        <w:t>2</w:t>
      </w:r>
      <w:r w:rsidR="000F6E2C">
        <w:rPr>
          <w:i/>
          <w:iCs/>
          <w:color w:val="000000"/>
        </w:rPr>
        <w:t xml:space="preserve">. RESOLUCIÓN” que tienes adjunto en el curso y podrás comprobar un ejemplo resuelto </w:t>
      </w:r>
      <w:r w:rsidR="00115F94">
        <w:rPr>
          <w:i/>
          <w:iCs/>
          <w:color w:val="000000"/>
        </w:rPr>
        <w:t>realizado con el Decreto de Educación Infantil de</w:t>
      </w:r>
      <w:r w:rsidR="000F6E2C">
        <w:rPr>
          <w:i/>
          <w:iCs/>
          <w:color w:val="000000"/>
        </w:rPr>
        <w:t xml:space="preserve"> la Comunidad Autónoma de Canarias. </w:t>
      </w:r>
    </w:p>
    <w:p w14:paraId="288A0296" w14:textId="3EEA500B" w:rsidR="002E461F" w:rsidRDefault="002E461F" w:rsidP="002E461F">
      <w:pPr>
        <w:rPr>
          <w:b/>
          <w:bCs/>
          <w:color w:val="6C004C" w:themeColor="accent1" w:themeShade="BF"/>
          <w:lang w:val="es-ES"/>
        </w:rPr>
      </w:pPr>
      <w:r w:rsidRPr="002E461F">
        <w:rPr>
          <w:b/>
          <w:bCs/>
          <w:color w:val="6C004C" w:themeColor="accent1" w:themeShade="BF"/>
          <w:lang w:val="es-ES"/>
        </w:rPr>
        <w:t xml:space="preserve">EN LA SIGUIENTE PÁGINA Y TIENES LA TABLA PARA REALIZAR LA ACTIVIDAD. </w:t>
      </w:r>
    </w:p>
    <w:p w14:paraId="3E0D92D5" w14:textId="77777777" w:rsidR="002E461F" w:rsidRDefault="002E461F">
      <w:pPr>
        <w:rPr>
          <w:b/>
          <w:bCs/>
          <w:color w:val="6C004C" w:themeColor="accent1" w:themeShade="BF"/>
          <w:lang w:val="es-ES"/>
        </w:rPr>
      </w:pPr>
      <w:r>
        <w:rPr>
          <w:b/>
          <w:bCs/>
          <w:color w:val="6C004C" w:themeColor="accent1" w:themeShade="BF"/>
          <w:lang w:val="es-ES"/>
        </w:rPr>
        <w:br w:type="page"/>
      </w:r>
    </w:p>
    <w:p w14:paraId="5846DDBA" w14:textId="365DA218" w:rsidR="004C0DBF" w:rsidRPr="00293A81" w:rsidRDefault="004C0DBF" w:rsidP="004C0DBF">
      <w:pPr>
        <w:keepNext/>
        <w:rPr>
          <w:rFonts w:cstheme="minorHAnsi"/>
          <w:b/>
          <w:sz w:val="24"/>
          <w:szCs w:val="24"/>
        </w:rPr>
      </w:pPr>
      <w:r w:rsidRPr="00293A81">
        <w:rPr>
          <w:rFonts w:cstheme="minorHAnsi"/>
          <w:sz w:val="24"/>
          <w:szCs w:val="24"/>
        </w:rPr>
        <w:lastRenderedPageBreak/>
        <w:t>Tabla</w:t>
      </w:r>
      <w:r w:rsidRPr="00293A81">
        <w:rPr>
          <w:rFonts w:cstheme="minorHAnsi"/>
          <w:b/>
          <w:sz w:val="24"/>
          <w:szCs w:val="24"/>
        </w:rPr>
        <w:t>.</w:t>
      </w:r>
    </w:p>
    <w:p w14:paraId="31B50E40" w14:textId="77777777" w:rsidR="004C0DBF" w:rsidRPr="00293A81" w:rsidRDefault="004C0DBF" w:rsidP="004C0DBF">
      <w:pPr>
        <w:keepNext/>
        <w:rPr>
          <w:rFonts w:cstheme="minorHAnsi"/>
          <w:b/>
          <w:i/>
          <w:iCs/>
          <w:sz w:val="24"/>
          <w:szCs w:val="24"/>
        </w:rPr>
      </w:pPr>
      <w:r w:rsidRPr="00293A81">
        <w:rPr>
          <w:rFonts w:cstheme="minorHAnsi"/>
          <w:i/>
          <w:iCs/>
          <w:sz w:val="24"/>
          <w:szCs w:val="24"/>
        </w:rPr>
        <w:t>Clasificación de los saberes básicos en relación con el conocimiento de las ciencias sociales en Educación Infantil según la concreción autonómica de la LOMLOE</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5146"/>
        <w:gridCol w:w="4045"/>
      </w:tblGrid>
      <w:tr w:rsidR="004C0DBF" w:rsidRPr="00293A81" w14:paraId="6887510A" w14:textId="77777777" w:rsidTr="00FD5BE7">
        <w:trPr>
          <w:trHeight w:val="309"/>
          <w:jc w:val="center"/>
        </w:trPr>
        <w:tc>
          <w:tcPr>
            <w:tcW w:w="0" w:type="auto"/>
            <w:gridSpan w:val="2"/>
            <w:tcBorders>
              <w:top w:val="nil"/>
            </w:tcBorders>
            <w:shd w:val="clear" w:color="auto" w:fill="C4AECD" w:themeFill="accent3" w:themeFillTint="99"/>
          </w:tcPr>
          <w:p w14:paraId="09F07363" w14:textId="77777777" w:rsidR="004C0DBF" w:rsidRPr="00293A81" w:rsidRDefault="004C0DBF" w:rsidP="00387B3D">
            <w:pPr>
              <w:spacing w:after="0" w:line="240" w:lineRule="auto"/>
              <w:jc w:val="center"/>
              <w:rPr>
                <w:rFonts w:eastAsia="Times New Roman" w:cstheme="minorHAnsi"/>
                <w:b/>
                <w:bCs/>
              </w:rPr>
            </w:pPr>
            <w:r w:rsidRPr="00293A81">
              <w:rPr>
                <w:rFonts w:eastAsia="Times New Roman" w:cstheme="minorHAnsi"/>
                <w:b/>
                <w:bCs/>
              </w:rPr>
              <w:t xml:space="preserve">Saberes básicos referidos al conocimiento de las ciencias sociales </w:t>
            </w:r>
          </w:p>
        </w:tc>
      </w:tr>
      <w:tr w:rsidR="004C0DBF" w:rsidRPr="00293A81" w14:paraId="79F871B8" w14:textId="77777777" w:rsidTr="00FD5BE7">
        <w:trPr>
          <w:trHeight w:val="339"/>
          <w:jc w:val="center"/>
        </w:trPr>
        <w:tc>
          <w:tcPr>
            <w:tcW w:w="0" w:type="auto"/>
            <w:gridSpan w:val="2"/>
            <w:tcBorders>
              <w:top w:val="nil"/>
              <w:bottom w:val="nil"/>
            </w:tcBorders>
            <w:shd w:val="clear" w:color="auto" w:fill="EBE4EE" w:themeFill="accent3" w:themeFillTint="33"/>
          </w:tcPr>
          <w:p w14:paraId="2A3CCFB1" w14:textId="77777777" w:rsidR="004C0DBF" w:rsidRPr="00293A81" w:rsidRDefault="004C0DBF" w:rsidP="00387B3D">
            <w:pPr>
              <w:autoSpaceDE w:val="0"/>
              <w:autoSpaceDN w:val="0"/>
              <w:adjustRightInd w:val="0"/>
              <w:spacing w:after="0" w:line="240" w:lineRule="auto"/>
              <w:jc w:val="center"/>
              <w:rPr>
                <w:rFonts w:eastAsia="SymbolMT" w:cstheme="minorHAnsi"/>
                <w:b/>
                <w:color w:val="000000"/>
                <w:lang w:eastAsia="es-ES"/>
              </w:rPr>
            </w:pPr>
            <w:r w:rsidRPr="00293A81">
              <w:rPr>
                <w:rFonts w:eastAsia="SymbolMT" w:cstheme="minorHAnsi"/>
                <w:b/>
                <w:color w:val="000000"/>
                <w:lang w:eastAsia="es-ES"/>
              </w:rPr>
              <w:t xml:space="preserve">La actividad y la vida cotidiana </w:t>
            </w:r>
          </w:p>
        </w:tc>
      </w:tr>
      <w:tr w:rsidR="004C0DBF" w:rsidRPr="00293A81" w14:paraId="01C0B4AC" w14:textId="77777777" w:rsidTr="00FD5BE7">
        <w:trPr>
          <w:trHeight w:val="129"/>
          <w:jc w:val="center"/>
        </w:trPr>
        <w:tc>
          <w:tcPr>
            <w:tcW w:w="0" w:type="auto"/>
            <w:tcBorders>
              <w:top w:val="nil"/>
              <w:bottom w:val="nil"/>
              <w:right w:val="single" w:sz="2" w:space="0" w:color="auto"/>
            </w:tcBorders>
          </w:tcPr>
          <w:p w14:paraId="4B2F976E"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r w:rsidRPr="00293A81">
              <w:rPr>
                <w:rFonts w:eastAsia="SymbolMT" w:cstheme="minorHAnsi"/>
                <w:bCs/>
                <w:color w:val="000000"/>
                <w:lang w:eastAsia="es-ES"/>
              </w:rPr>
              <w:t xml:space="preserve"> </w:t>
            </w:r>
          </w:p>
        </w:tc>
        <w:tc>
          <w:tcPr>
            <w:tcW w:w="0" w:type="auto"/>
            <w:tcBorders>
              <w:top w:val="nil"/>
              <w:left w:val="single" w:sz="2" w:space="0" w:color="auto"/>
              <w:bottom w:val="nil"/>
            </w:tcBorders>
          </w:tcPr>
          <w:p w14:paraId="7BD12CE6" w14:textId="77777777" w:rsidR="004C0DBF" w:rsidRPr="00293A81" w:rsidRDefault="004C0DBF" w:rsidP="00387B3D">
            <w:pPr>
              <w:autoSpaceDE w:val="0"/>
              <w:autoSpaceDN w:val="0"/>
              <w:adjustRightInd w:val="0"/>
              <w:spacing w:after="0" w:line="240" w:lineRule="auto"/>
              <w:rPr>
                <w:rFonts w:eastAsia="SymbolMT" w:cstheme="minorHAnsi"/>
                <w:color w:val="000000"/>
                <w:lang w:eastAsia="es-ES"/>
              </w:rPr>
            </w:pPr>
          </w:p>
          <w:p w14:paraId="22B480DF" w14:textId="77777777" w:rsidR="004C0DBF" w:rsidRPr="00293A81" w:rsidRDefault="004C0DBF" w:rsidP="00387B3D">
            <w:pPr>
              <w:autoSpaceDE w:val="0"/>
              <w:autoSpaceDN w:val="0"/>
              <w:adjustRightInd w:val="0"/>
              <w:spacing w:after="0" w:line="240" w:lineRule="auto"/>
              <w:rPr>
                <w:rFonts w:eastAsia="SymbolMT" w:cstheme="minorHAnsi"/>
                <w:color w:val="000000"/>
                <w:lang w:eastAsia="es-ES"/>
              </w:rPr>
            </w:pPr>
          </w:p>
        </w:tc>
      </w:tr>
      <w:tr w:rsidR="004C0DBF" w:rsidRPr="00293A81" w14:paraId="2805CF11" w14:textId="77777777" w:rsidTr="00FD5BE7">
        <w:trPr>
          <w:trHeight w:val="320"/>
          <w:jc w:val="center"/>
        </w:trPr>
        <w:tc>
          <w:tcPr>
            <w:tcW w:w="0" w:type="auto"/>
            <w:tcBorders>
              <w:top w:val="nil"/>
              <w:bottom w:val="nil"/>
            </w:tcBorders>
            <w:shd w:val="clear" w:color="auto" w:fill="EBE4EE" w:themeFill="accent3" w:themeFillTint="33"/>
          </w:tcPr>
          <w:p w14:paraId="58DFCCCD" w14:textId="77777777" w:rsidR="004C0DBF" w:rsidRPr="00293A81" w:rsidRDefault="004C0DBF" w:rsidP="00387B3D">
            <w:pPr>
              <w:autoSpaceDE w:val="0"/>
              <w:autoSpaceDN w:val="0"/>
              <w:adjustRightInd w:val="0"/>
              <w:spacing w:after="0" w:line="240" w:lineRule="auto"/>
              <w:rPr>
                <w:rFonts w:eastAsia="SymbolMT" w:cstheme="minorHAnsi"/>
                <w:color w:val="000000"/>
                <w:lang w:eastAsia="es-ES"/>
              </w:rPr>
            </w:pPr>
            <w:r w:rsidRPr="00293A81">
              <w:rPr>
                <w:rFonts w:eastAsia="SymbolMT" w:cstheme="minorHAnsi"/>
                <w:b/>
                <w:bCs/>
                <w:color w:val="000000"/>
                <w:lang w:eastAsia="es-ES"/>
              </w:rPr>
              <w:t>Identidad. Autoconocimiento y autoestima</w:t>
            </w:r>
          </w:p>
        </w:tc>
        <w:tc>
          <w:tcPr>
            <w:tcW w:w="0" w:type="auto"/>
            <w:tcBorders>
              <w:top w:val="nil"/>
              <w:bottom w:val="nil"/>
            </w:tcBorders>
            <w:shd w:val="clear" w:color="auto" w:fill="EBE4EE" w:themeFill="accent3" w:themeFillTint="33"/>
          </w:tcPr>
          <w:p w14:paraId="1CC0B5A9" w14:textId="77777777" w:rsidR="004C0DBF" w:rsidRPr="00293A81" w:rsidRDefault="004C0DBF" w:rsidP="00387B3D">
            <w:pPr>
              <w:autoSpaceDE w:val="0"/>
              <w:autoSpaceDN w:val="0"/>
              <w:adjustRightInd w:val="0"/>
              <w:spacing w:after="0" w:line="240" w:lineRule="auto"/>
              <w:jc w:val="center"/>
              <w:rPr>
                <w:rFonts w:eastAsia="SymbolMT" w:cstheme="minorHAnsi"/>
                <w:b/>
                <w:color w:val="000000"/>
                <w:lang w:eastAsia="es-ES"/>
              </w:rPr>
            </w:pPr>
            <w:r w:rsidRPr="00293A81">
              <w:rPr>
                <w:rFonts w:eastAsia="SymbolMT" w:cstheme="minorHAnsi"/>
                <w:b/>
                <w:color w:val="000000"/>
                <w:lang w:eastAsia="es-ES"/>
              </w:rPr>
              <w:t>Desarrollo y equilibrio afectivo</w:t>
            </w:r>
          </w:p>
        </w:tc>
      </w:tr>
      <w:tr w:rsidR="004C0DBF" w:rsidRPr="00293A81" w14:paraId="70280F2E" w14:textId="77777777" w:rsidTr="00FD5BE7">
        <w:trPr>
          <w:trHeight w:val="481"/>
          <w:jc w:val="center"/>
        </w:trPr>
        <w:tc>
          <w:tcPr>
            <w:tcW w:w="0" w:type="auto"/>
            <w:tcBorders>
              <w:top w:val="nil"/>
              <w:bottom w:val="nil"/>
              <w:right w:val="single" w:sz="2" w:space="0" w:color="auto"/>
            </w:tcBorders>
          </w:tcPr>
          <w:p w14:paraId="01E57B46"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tc>
        <w:tc>
          <w:tcPr>
            <w:tcW w:w="0" w:type="auto"/>
            <w:tcBorders>
              <w:top w:val="nil"/>
              <w:left w:val="single" w:sz="2" w:space="0" w:color="auto"/>
              <w:bottom w:val="nil"/>
            </w:tcBorders>
          </w:tcPr>
          <w:p w14:paraId="5BB6D377" w14:textId="77777777" w:rsidR="004C0DBF" w:rsidRPr="00293A81" w:rsidRDefault="004C0DBF" w:rsidP="00387B3D">
            <w:pPr>
              <w:autoSpaceDE w:val="0"/>
              <w:autoSpaceDN w:val="0"/>
              <w:adjustRightInd w:val="0"/>
              <w:spacing w:after="0" w:line="240" w:lineRule="auto"/>
              <w:rPr>
                <w:rFonts w:eastAsia="SymbolMT" w:cstheme="minorHAnsi"/>
                <w:color w:val="000000"/>
                <w:lang w:eastAsia="es-ES"/>
              </w:rPr>
            </w:pPr>
          </w:p>
          <w:p w14:paraId="0FDB6E6D" w14:textId="77777777" w:rsidR="004C0DBF" w:rsidRPr="00293A81" w:rsidRDefault="004C0DBF" w:rsidP="00387B3D">
            <w:pPr>
              <w:autoSpaceDE w:val="0"/>
              <w:autoSpaceDN w:val="0"/>
              <w:adjustRightInd w:val="0"/>
              <w:spacing w:after="0" w:line="240" w:lineRule="auto"/>
              <w:rPr>
                <w:rFonts w:eastAsia="SymbolMT" w:cstheme="minorHAnsi"/>
                <w:color w:val="000000"/>
                <w:lang w:eastAsia="es-ES"/>
              </w:rPr>
            </w:pPr>
          </w:p>
        </w:tc>
      </w:tr>
      <w:tr w:rsidR="004C0DBF" w:rsidRPr="00293A81" w14:paraId="2BFF4A70" w14:textId="77777777" w:rsidTr="00FD5BE7">
        <w:trPr>
          <w:trHeight w:val="358"/>
          <w:jc w:val="center"/>
        </w:trPr>
        <w:tc>
          <w:tcPr>
            <w:tcW w:w="0" w:type="auto"/>
            <w:tcBorders>
              <w:top w:val="nil"/>
              <w:bottom w:val="nil"/>
            </w:tcBorders>
            <w:shd w:val="clear" w:color="auto" w:fill="EBE4EE" w:themeFill="accent3" w:themeFillTint="33"/>
          </w:tcPr>
          <w:p w14:paraId="4BDB51C5" w14:textId="77777777" w:rsidR="004C0DBF" w:rsidRPr="00293A81" w:rsidRDefault="004C0DBF" w:rsidP="00387B3D">
            <w:pPr>
              <w:autoSpaceDE w:val="0"/>
              <w:autoSpaceDN w:val="0"/>
              <w:adjustRightInd w:val="0"/>
              <w:spacing w:after="0" w:line="240" w:lineRule="auto"/>
              <w:jc w:val="center"/>
              <w:rPr>
                <w:rFonts w:eastAsia="SymbolMT" w:cstheme="minorHAnsi"/>
                <w:color w:val="000000"/>
                <w:lang w:eastAsia="es-ES"/>
              </w:rPr>
            </w:pPr>
            <w:r w:rsidRPr="00293A81">
              <w:rPr>
                <w:rFonts w:eastAsia="SymbolMT" w:cstheme="minorHAnsi"/>
                <w:b/>
                <w:color w:val="000000"/>
                <w:lang w:eastAsia="es-ES"/>
              </w:rPr>
              <w:t>El medio físico. El espacio y el tiempo</w:t>
            </w:r>
          </w:p>
        </w:tc>
        <w:tc>
          <w:tcPr>
            <w:tcW w:w="0" w:type="auto"/>
            <w:tcBorders>
              <w:top w:val="nil"/>
              <w:bottom w:val="nil"/>
            </w:tcBorders>
            <w:shd w:val="clear" w:color="auto" w:fill="EBE4EE" w:themeFill="accent3" w:themeFillTint="33"/>
          </w:tcPr>
          <w:p w14:paraId="37DCC85C" w14:textId="77777777" w:rsidR="004C0DBF" w:rsidRPr="00293A81" w:rsidRDefault="004C0DBF" w:rsidP="00387B3D">
            <w:pPr>
              <w:autoSpaceDE w:val="0"/>
              <w:autoSpaceDN w:val="0"/>
              <w:adjustRightInd w:val="0"/>
              <w:spacing w:after="0" w:line="240" w:lineRule="auto"/>
              <w:jc w:val="center"/>
              <w:rPr>
                <w:rFonts w:eastAsia="SymbolMT" w:cstheme="minorHAnsi"/>
                <w:color w:val="000000"/>
                <w:lang w:eastAsia="es-ES"/>
              </w:rPr>
            </w:pPr>
            <w:r w:rsidRPr="00293A81">
              <w:rPr>
                <w:rFonts w:eastAsia="SymbolMT" w:cstheme="minorHAnsi"/>
                <w:b/>
                <w:bCs/>
                <w:color w:val="000000"/>
                <w:lang w:eastAsia="es-ES"/>
              </w:rPr>
              <w:t>Cuidado del entorno</w:t>
            </w:r>
          </w:p>
        </w:tc>
      </w:tr>
      <w:tr w:rsidR="004C0DBF" w:rsidRPr="00293A81" w14:paraId="2CE799D4" w14:textId="77777777" w:rsidTr="00FD5BE7">
        <w:trPr>
          <w:trHeight w:val="507"/>
          <w:jc w:val="center"/>
        </w:trPr>
        <w:tc>
          <w:tcPr>
            <w:tcW w:w="0" w:type="auto"/>
            <w:tcBorders>
              <w:top w:val="nil"/>
              <w:bottom w:val="nil"/>
              <w:right w:val="single" w:sz="2" w:space="0" w:color="auto"/>
            </w:tcBorders>
          </w:tcPr>
          <w:p w14:paraId="7BD77C6E"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tc>
        <w:tc>
          <w:tcPr>
            <w:tcW w:w="0" w:type="auto"/>
            <w:tcBorders>
              <w:top w:val="nil"/>
              <w:left w:val="single" w:sz="2" w:space="0" w:color="auto"/>
              <w:bottom w:val="nil"/>
            </w:tcBorders>
          </w:tcPr>
          <w:p w14:paraId="14CD8EAF" w14:textId="77777777" w:rsidR="004C0DBF" w:rsidRPr="00293A81" w:rsidRDefault="004C0DBF" w:rsidP="00387B3D">
            <w:pPr>
              <w:autoSpaceDE w:val="0"/>
              <w:autoSpaceDN w:val="0"/>
              <w:adjustRightInd w:val="0"/>
              <w:spacing w:after="0" w:line="240" w:lineRule="auto"/>
              <w:rPr>
                <w:rFonts w:eastAsia="SymbolMT" w:cstheme="minorHAnsi"/>
                <w:color w:val="000000"/>
                <w:lang w:eastAsia="es-ES"/>
              </w:rPr>
            </w:pPr>
          </w:p>
        </w:tc>
      </w:tr>
      <w:tr w:rsidR="004C0DBF" w:rsidRPr="00293A81" w14:paraId="1F6B307F" w14:textId="77777777" w:rsidTr="00FD5BE7">
        <w:trPr>
          <w:trHeight w:val="325"/>
          <w:jc w:val="center"/>
        </w:trPr>
        <w:tc>
          <w:tcPr>
            <w:tcW w:w="0" w:type="auto"/>
            <w:tcBorders>
              <w:top w:val="nil"/>
              <w:bottom w:val="nil"/>
            </w:tcBorders>
            <w:shd w:val="clear" w:color="auto" w:fill="EBE4EE" w:themeFill="accent3" w:themeFillTint="33"/>
          </w:tcPr>
          <w:p w14:paraId="4C053414" w14:textId="77777777" w:rsidR="004C0DBF" w:rsidRPr="00293A81" w:rsidRDefault="004C0DBF" w:rsidP="00387B3D">
            <w:pPr>
              <w:autoSpaceDE w:val="0"/>
              <w:autoSpaceDN w:val="0"/>
              <w:adjustRightInd w:val="0"/>
              <w:spacing w:after="0" w:line="240" w:lineRule="auto"/>
              <w:jc w:val="center"/>
              <w:rPr>
                <w:rFonts w:eastAsia="SymbolMT" w:cstheme="minorHAnsi"/>
                <w:color w:val="000000"/>
                <w:lang w:eastAsia="es-ES"/>
              </w:rPr>
            </w:pPr>
            <w:r w:rsidRPr="00293A81">
              <w:rPr>
                <w:rFonts w:cstheme="minorHAnsi"/>
                <w:b/>
                <w:color w:val="000000"/>
              </w:rPr>
              <w:t xml:space="preserve">Convivencia. Ciudadanía </w:t>
            </w:r>
          </w:p>
        </w:tc>
        <w:tc>
          <w:tcPr>
            <w:tcW w:w="0" w:type="auto"/>
            <w:tcBorders>
              <w:top w:val="nil"/>
              <w:bottom w:val="nil"/>
            </w:tcBorders>
            <w:shd w:val="clear" w:color="auto" w:fill="EBE4EE" w:themeFill="accent3" w:themeFillTint="33"/>
          </w:tcPr>
          <w:p w14:paraId="7EABC9D7" w14:textId="77777777" w:rsidR="004C0DBF" w:rsidRPr="00293A81" w:rsidRDefault="004C0DBF" w:rsidP="00387B3D">
            <w:pPr>
              <w:autoSpaceDE w:val="0"/>
              <w:autoSpaceDN w:val="0"/>
              <w:adjustRightInd w:val="0"/>
              <w:spacing w:after="0" w:line="240" w:lineRule="auto"/>
              <w:jc w:val="center"/>
              <w:rPr>
                <w:rFonts w:eastAsia="SymbolMT" w:cstheme="minorHAnsi"/>
                <w:color w:val="000000"/>
                <w:lang w:eastAsia="es-ES"/>
              </w:rPr>
            </w:pPr>
            <w:r w:rsidRPr="00293A81">
              <w:rPr>
                <w:rFonts w:eastAsia="SymbolMT" w:cstheme="minorHAnsi"/>
                <w:b/>
                <w:color w:val="000000"/>
                <w:lang w:eastAsia="es-ES"/>
              </w:rPr>
              <w:t>Grupos sociales de pertenencia</w:t>
            </w:r>
          </w:p>
        </w:tc>
      </w:tr>
      <w:tr w:rsidR="004C0DBF" w:rsidRPr="00293A81" w14:paraId="434E939F" w14:textId="77777777" w:rsidTr="00FD5BE7">
        <w:trPr>
          <w:trHeight w:val="1086"/>
          <w:jc w:val="center"/>
        </w:trPr>
        <w:tc>
          <w:tcPr>
            <w:tcW w:w="0" w:type="auto"/>
            <w:tcBorders>
              <w:top w:val="nil"/>
              <w:bottom w:val="nil"/>
              <w:right w:val="single" w:sz="2" w:space="0" w:color="auto"/>
            </w:tcBorders>
          </w:tcPr>
          <w:p w14:paraId="6E30477C"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tc>
        <w:tc>
          <w:tcPr>
            <w:tcW w:w="0" w:type="auto"/>
            <w:tcBorders>
              <w:top w:val="nil"/>
              <w:left w:val="single" w:sz="2" w:space="0" w:color="auto"/>
              <w:bottom w:val="nil"/>
            </w:tcBorders>
          </w:tcPr>
          <w:p w14:paraId="4D334799"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tc>
      </w:tr>
      <w:tr w:rsidR="004C0DBF" w:rsidRPr="00293A81" w14:paraId="7CE37AF3" w14:textId="77777777" w:rsidTr="00FD5BE7">
        <w:trPr>
          <w:trHeight w:val="272"/>
          <w:jc w:val="center"/>
        </w:trPr>
        <w:tc>
          <w:tcPr>
            <w:tcW w:w="0" w:type="auto"/>
            <w:tcBorders>
              <w:top w:val="nil"/>
              <w:left w:val="nil"/>
              <w:bottom w:val="nil"/>
              <w:right w:val="nil"/>
            </w:tcBorders>
            <w:shd w:val="clear" w:color="auto" w:fill="EBE4EE" w:themeFill="accent3" w:themeFillTint="33"/>
          </w:tcPr>
          <w:p w14:paraId="388208D6" w14:textId="77777777" w:rsidR="004C0DBF" w:rsidRPr="00293A81" w:rsidRDefault="004C0DBF" w:rsidP="00387B3D">
            <w:pPr>
              <w:spacing w:after="0" w:line="240" w:lineRule="auto"/>
              <w:jc w:val="center"/>
              <w:rPr>
                <w:rFonts w:eastAsia="Times New Roman" w:cstheme="minorHAnsi"/>
                <w:b/>
                <w:bCs/>
                <w:color w:val="000000"/>
              </w:rPr>
            </w:pPr>
            <w:r w:rsidRPr="00293A81">
              <w:rPr>
                <w:rFonts w:eastAsia="Times New Roman" w:cstheme="minorHAnsi"/>
                <w:b/>
                <w:bCs/>
                <w:color w:val="000000"/>
              </w:rPr>
              <w:t>Vida en Sociedad</w:t>
            </w:r>
          </w:p>
        </w:tc>
        <w:tc>
          <w:tcPr>
            <w:tcW w:w="0" w:type="auto"/>
            <w:tcBorders>
              <w:top w:val="nil"/>
              <w:left w:val="nil"/>
              <w:bottom w:val="nil"/>
              <w:right w:val="nil"/>
            </w:tcBorders>
            <w:shd w:val="clear" w:color="auto" w:fill="EBE4EE" w:themeFill="accent3" w:themeFillTint="33"/>
          </w:tcPr>
          <w:p w14:paraId="6F99DDEB" w14:textId="77777777" w:rsidR="004C0DBF" w:rsidRPr="00293A81" w:rsidRDefault="004C0DBF" w:rsidP="00387B3D">
            <w:pPr>
              <w:spacing w:after="0" w:line="240" w:lineRule="auto"/>
              <w:jc w:val="center"/>
              <w:rPr>
                <w:rFonts w:cstheme="minorHAnsi"/>
                <w:b/>
                <w:color w:val="000000"/>
              </w:rPr>
            </w:pPr>
            <w:r w:rsidRPr="00293A81">
              <w:rPr>
                <w:rFonts w:cstheme="minorHAnsi"/>
                <w:b/>
                <w:color w:val="000000"/>
              </w:rPr>
              <w:t>Paso del Tiempo</w:t>
            </w:r>
          </w:p>
        </w:tc>
      </w:tr>
      <w:tr w:rsidR="004C0DBF" w:rsidRPr="00293A81" w14:paraId="68E1F722" w14:textId="77777777" w:rsidTr="00FD5BE7">
        <w:trPr>
          <w:trHeight w:val="737"/>
          <w:jc w:val="center"/>
        </w:trPr>
        <w:tc>
          <w:tcPr>
            <w:tcW w:w="0" w:type="auto"/>
            <w:tcBorders>
              <w:top w:val="nil"/>
              <w:bottom w:val="nil"/>
              <w:right w:val="single" w:sz="2" w:space="0" w:color="auto"/>
            </w:tcBorders>
          </w:tcPr>
          <w:p w14:paraId="3DF0C2C6" w14:textId="77777777" w:rsidR="004C0DBF" w:rsidRPr="00293A81" w:rsidRDefault="004C0DBF" w:rsidP="00387B3D">
            <w:pPr>
              <w:autoSpaceDE w:val="0"/>
              <w:autoSpaceDN w:val="0"/>
              <w:adjustRightInd w:val="0"/>
              <w:spacing w:after="0" w:line="240" w:lineRule="auto"/>
              <w:rPr>
                <w:rFonts w:eastAsia="SymbolMT" w:cstheme="minorHAnsi"/>
                <w:b/>
                <w:bCs/>
                <w:color w:val="000000"/>
                <w:lang w:eastAsia="es-ES"/>
              </w:rPr>
            </w:pPr>
          </w:p>
        </w:tc>
        <w:tc>
          <w:tcPr>
            <w:tcW w:w="0" w:type="auto"/>
            <w:tcBorders>
              <w:top w:val="nil"/>
              <w:left w:val="single" w:sz="2" w:space="0" w:color="auto"/>
              <w:bottom w:val="nil"/>
            </w:tcBorders>
          </w:tcPr>
          <w:p w14:paraId="586D0191"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tc>
      </w:tr>
      <w:tr w:rsidR="004C0DBF" w:rsidRPr="00293A81" w14:paraId="1E6D9263" w14:textId="77777777" w:rsidTr="00FD5BE7">
        <w:trPr>
          <w:trHeight w:val="297"/>
          <w:jc w:val="center"/>
        </w:trPr>
        <w:tc>
          <w:tcPr>
            <w:tcW w:w="0" w:type="auto"/>
            <w:tcBorders>
              <w:top w:val="nil"/>
              <w:bottom w:val="nil"/>
              <w:right w:val="single" w:sz="2" w:space="0" w:color="auto"/>
            </w:tcBorders>
            <w:shd w:val="clear" w:color="auto" w:fill="EBE4EE" w:themeFill="accent3" w:themeFillTint="33"/>
          </w:tcPr>
          <w:p w14:paraId="3FD2BCED" w14:textId="77777777" w:rsidR="004C0DBF" w:rsidRPr="00293A81" w:rsidRDefault="004C0DBF" w:rsidP="00387B3D">
            <w:pPr>
              <w:autoSpaceDE w:val="0"/>
              <w:autoSpaceDN w:val="0"/>
              <w:adjustRightInd w:val="0"/>
              <w:spacing w:after="0" w:line="240" w:lineRule="auto"/>
              <w:jc w:val="center"/>
              <w:rPr>
                <w:rFonts w:eastAsia="SymbolMT" w:cstheme="minorHAnsi"/>
                <w:bCs/>
                <w:color w:val="000000"/>
                <w:lang w:eastAsia="es-ES"/>
              </w:rPr>
            </w:pPr>
            <w:r w:rsidRPr="00293A81">
              <w:rPr>
                <w:rFonts w:cstheme="minorHAnsi"/>
                <w:b/>
                <w:color w:val="000000"/>
              </w:rPr>
              <w:t>Experimentación en el entorno</w:t>
            </w:r>
          </w:p>
        </w:tc>
        <w:tc>
          <w:tcPr>
            <w:tcW w:w="0" w:type="auto"/>
            <w:tcBorders>
              <w:top w:val="nil"/>
              <w:left w:val="single" w:sz="2" w:space="0" w:color="auto"/>
              <w:bottom w:val="nil"/>
            </w:tcBorders>
            <w:shd w:val="clear" w:color="auto" w:fill="EBE4EE" w:themeFill="accent3" w:themeFillTint="33"/>
          </w:tcPr>
          <w:p w14:paraId="12A6A751" w14:textId="77777777" w:rsidR="004C0DBF" w:rsidRPr="00293A81" w:rsidRDefault="004C0DBF" w:rsidP="00387B3D">
            <w:pPr>
              <w:autoSpaceDE w:val="0"/>
              <w:autoSpaceDN w:val="0"/>
              <w:adjustRightInd w:val="0"/>
              <w:spacing w:after="0" w:line="240" w:lineRule="auto"/>
              <w:jc w:val="center"/>
              <w:rPr>
                <w:rFonts w:eastAsia="SymbolMT" w:cstheme="minorHAnsi"/>
                <w:color w:val="000000"/>
                <w:lang w:eastAsia="es-ES"/>
              </w:rPr>
            </w:pPr>
            <w:r w:rsidRPr="00293A81">
              <w:rPr>
                <w:rFonts w:eastAsia="Times New Roman" w:cstheme="minorHAnsi"/>
                <w:b/>
                <w:bCs/>
                <w:color w:val="000000"/>
              </w:rPr>
              <w:t>Educación Patrimonial</w:t>
            </w:r>
          </w:p>
        </w:tc>
      </w:tr>
      <w:tr w:rsidR="004C0DBF" w:rsidRPr="00293A81" w14:paraId="119B4257" w14:textId="77777777" w:rsidTr="00FD5BE7">
        <w:trPr>
          <w:trHeight w:val="737"/>
          <w:jc w:val="center"/>
        </w:trPr>
        <w:tc>
          <w:tcPr>
            <w:tcW w:w="0" w:type="auto"/>
            <w:tcBorders>
              <w:top w:val="nil"/>
              <w:bottom w:val="nil"/>
              <w:right w:val="single" w:sz="2" w:space="0" w:color="auto"/>
            </w:tcBorders>
          </w:tcPr>
          <w:p w14:paraId="6C95B023"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p w14:paraId="45931631"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tc>
        <w:tc>
          <w:tcPr>
            <w:tcW w:w="0" w:type="auto"/>
            <w:tcBorders>
              <w:top w:val="nil"/>
              <w:left w:val="single" w:sz="2" w:space="0" w:color="auto"/>
              <w:bottom w:val="nil"/>
            </w:tcBorders>
          </w:tcPr>
          <w:p w14:paraId="36C729CC" w14:textId="77777777" w:rsidR="004C0DBF" w:rsidRPr="00293A81" w:rsidRDefault="004C0DBF" w:rsidP="00387B3D">
            <w:pPr>
              <w:autoSpaceDE w:val="0"/>
              <w:autoSpaceDN w:val="0"/>
              <w:adjustRightInd w:val="0"/>
              <w:spacing w:after="0" w:line="240" w:lineRule="auto"/>
              <w:rPr>
                <w:rFonts w:eastAsia="SymbolMT" w:cstheme="minorHAnsi"/>
                <w:color w:val="000000"/>
                <w:lang w:eastAsia="es-ES"/>
              </w:rPr>
            </w:pPr>
          </w:p>
        </w:tc>
      </w:tr>
      <w:tr w:rsidR="004C0DBF" w:rsidRPr="00293A81" w14:paraId="7834D9FC" w14:textId="77777777" w:rsidTr="00FD5BE7">
        <w:trPr>
          <w:trHeight w:val="344"/>
          <w:jc w:val="center"/>
        </w:trPr>
        <w:tc>
          <w:tcPr>
            <w:tcW w:w="0" w:type="auto"/>
            <w:gridSpan w:val="2"/>
            <w:tcBorders>
              <w:left w:val="nil"/>
              <w:right w:val="nil"/>
            </w:tcBorders>
            <w:shd w:val="clear" w:color="auto" w:fill="EBE4EE" w:themeFill="accent3" w:themeFillTint="33"/>
          </w:tcPr>
          <w:p w14:paraId="0C4CC52C" w14:textId="77777777" w:rsidR="004C0DBF" w:rsidRPr="00293A81" w:rsidRDefault="004C0DBF" w:rsidP="00387B3D">
            <w:pPr>
              <w:spacing w:after="0" w:line="240" w:lineRule="auto"/>
              <w:jc w:val="center"/>
              <w:rPr>
                <w:rFonts w:eastAsia="Times New Roman" w:cstheme="minorHAnsi"/>
                <w:b/>
                <w:bCs/>
                <w:color w:val="000000"/>
              </w:rPr>
            </w:pPr>
            <w:r w:rsidRPr="00293A81">
              <w:rPr>
                <w:rFonts w:eastAsia="Times New Roman" w:cstheme="minorHAnsi"/>
                <w:b/>
                <w:bCs/>
                <w:color w:val="000000"/>
              </w:rPr>
              <w:t>Señas de identidad. Manifestaciones sociales y culturales</w:t>
            </w:r>
          </w:p>
        </w:tc>
      </w:tr>
      <w:tr w:rsidR="004C0DBF" w:rsidRPr="00293A81" w14:paraId="74846689" w14:textId="77777777" w:rsidTr="00FD5BE7">
        <w:trPr>
          <w:trHeight w:val="337"/>
          <w:jc w:val="center"/>
        </w:trPr>
        <w:tc>
          <w:tcPr>
            <w:tcW w:w="0" w:type="auto"/>
            <w:tcBorders>
              <w:top w:val="nil"/>
              <w:bottom w:val="single" w:sz="12" w:space="0" w:color="auto"/>
              <w:right w:val="single" w:sz="2" w:space="0" w:color="auto"/>
            </w:tcBorders>
          </w:tcPr>
          <w:p w14:paraId="1E9B90CF"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tc>
        <w:tc>
          <w:tcPr>
            <w:tcW w:w="0" w:type="auto"/>
            <w:tcBorders>
              <w:top w:val="nil"/>
              <w:left w:val="single" w:sz="2" w:space="0" w:color="auto"/>
              <w:bottom w:val="single" w:sz="12" w:space="0" w:color="auto"/>
            </w:tcBorders>
          </w:tcPr>
          <w:p w14:paraId="510F1D34"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p w14:paraId="4BE04315"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p w14:paraId="757A6BBF" w14:textId="77777777" w:rsidR="004C0DBF" w:rsidRPr="00293A81" w:rsidRDefault="004C0DBF" w:rsidP="00387B3D">
            <w:pPr>
              <w:autoSpaceDE w:val="0"/>
              <w:autoSpaceDN w:val="0"/>
              <w:adjustRightInd w:val="0"/>
              <w:spacing w:after="0" w:line="240" w:lineRule="auto"/>
              <w:rPr>
                <w:rFonts w:eastAsia="SymbolMT" w:cstheme="minorHAnsi"/>
                <w:bCs/>
                <w:color w:val="000000"/>
                <w:lang w:eastAsia="es-ES"/>
              </w:rPr>
            </w:pPr>
          </w:p>
        </w:tc>
      </w:tr>
    </w:tbl>
    <w:p w14:paraId="1255B917" w14:textId="77777777" w:rsidR="005D11CF" w:rsidRPr="004C0DBF" w:rsidRDefault="005D11CF">
      <w:pPr>
        <w:ind w:left="990"/>
        <w:rPr>
          <w:rFonts w:ascii="Montserrat SemiBold" w:eastAsia="Montserrat SemiBold" w:hAnsi="Montserrat SemiBold" w:cs="Montserrat SemiBold"/>
          <w:sz w:val="28"/>
          <w:szCs w:val="28"/>
        </w:rPr>
      </w:pPr>
    </w:p>
    <w:p w14:paraId="360230D6" w14:textId="77777777" w:rsidR="00C463C9" w:rsidRPr="004C0DBF" w:rsidRDefault="00C463C9">
      <w:pPr>
        <w:rPr>
          <w:lang w:val="es-ES"/>
        </w:rPr>
      </w:pPr>
    </w:p>
    <w:p w14:paraId="6A24D55B" w14:textId="77777777" w:rsidR="005D11CF" w:rsidRPr="004C0DBF" w:rsidRDefault="005D11CF">
      <w:pPr>
        <w:rPr>
          <w:lang w:val="es-ES"/>
        </w:rPr>
      </w:pPr>
    </w:p>
    <w:p w14:paraId="0D185298" w14:textId="77777777" w:rsidR="00C463C9" w:rsidRPr="004C0DBF" w:rsidRDefault="00C463C9">
      <w:pPr>
        <w:rPr>
          <w:lang w:val="es-ES"/>
        </w:rPr>
      </w:pPr>
    </w:p>
    <w:sectPr w:rsidR="00C463C9" w:rsidRPr="004C0DBF">
      <w:headerReference w:type="even" r:id="rId7"/>
      <w:headerReference w:type="default" r:id="rId8"/>
      <w:footerReference w:type="even" r:id="rId9"/>
      <w:footerReference w:type="default" r:id="rId10"/>
      <w:headerReference w:type="first" r:id="rId11"/>
      <w:footerReference w:type="first" r:id="rId12"/>
      <w:pgSz w:w="11906" w:h="16838"/>
      <w:pgMar w:top="2834" w:right="1865" w:bottom="1865" w:left="850" w:header="0"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480D" w14:textId="77777777" w:rsidR="00B82B34" w:rsidRDefault="00B82B34">
      <w:pPr>
        <w:spacing w:after="0" w:line="240" w:lineRule="auto"/>
      </w:pPr>
      <w:r>
        <w:separator/>
      </w:r>
    </w:p>
  </w:endnote>
  <w:endnote w:type="continuationSeparator" w:id="0">
    <w:p w14:paraId="3EC6A48E" w14:textId="77777777" w:rsidR="00B82B34" w:rsidRDefault="00B8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0A11" w14:textId="77777777" w:rsidR="002E461F" w:rsidRDefault="002E46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5D12" w14:textId="77777777" w:rsidR="00C463C9" w:rsidRDefault="00C463C9">
    <w:pPr>
      <w:ind w:firstLine="992"/>
    </w:pPr>
  </w:p>
  <w:p w14:paraId="68368734" w14:textId="77777777" w:rsidR="00C463C9" w:rsidRDefault="00C463C9">
    <w:pPr>
      <w:ind w:firstLine="992"/>
      <w:rPr>
        <w:sz w:val="18"/>
        <w:szCs w:val="18"/>
      </w:rPr>
    </w:pPr>
  </w:p>
  <w:p w14:paraId="0EEDC5E9" w14:textId="77777777" w:rsidR="00C463C9" w:rsidRDefault="00000000">
    <w:pPr>
      <w:ind w:firstLine="992"/>
      <w:jc w:val="right"/>
      <w:rPr>
        <w:sz w:val="18"/>
        <w:szCs w:val="18"/>
      </w:rPr>
    </w:pPr>
    <w:r>
      <w:rPr>
        <w:sz w:val="18"/>
        <w:szCs w:val="18"/>
      </w:rPr>
      <w:fldChar w:fldCharType="begin"/>
    </w:r>
    <w:r>
      <w:rPr>
        <w:sz w:val="18"/>
        <w:szCs w:val="18"/>
      </w:rPr>
      <w:instrText>PAGE</w:instrText>
    </w:r>
    <w:r>
      <w:rPr>
        <w:sz w:val="18"/>
        <w:szCs w:val="18"/>
      </w:rPr>
      <w:fldChar w:fldCharType="separate"/>
    </w:r>
    <w:r w:rsidR="00426954">
      <w:rPr>
        <w:noProof/>
        <w:sz w:val="18"/>
        <w:szCs w:val="18"/>
      </w:rPr>
      <w:t>1</w:t>
    </w:r>
    <w:r>
      <w:rPr>
        <w:sz w:val="18"/>
        <w:szCs w:val="18"/>
      </w:rPr>
      <w:fldChar w:fldCharType="end"/>
    </w:r>
  </w:p>
  <w:p w14:paraId="52CE4453" w14:textId="77777777" w:rsidR="00C463C9" w:rsidRDefault="00000000">
    <w:pPr>
      <w:ind w:firstLine="992"/>
      <w:rPr>
        <w:b/>
        <w:color w:val="5C068C"/>
        <w:sz w:val="14"/>
        <w:szCs w:val="14"/>
      </w:rPr>
    </w:pPr>
    <w:r>
      <w:rPr>
        <w:b/>
        <w:color w:val="5C068C"/>
        <w:sz w:val="14"/>
        <w:szCs w:val="14"/>
      </w:rPr>
      <w:t>ull.es</w:t>
    </w:r>
  </w:p>
  <w:p w14:paraId="4E200555" w14:textId="77777777" w:rsidR="00C463C9" w:rsidRDefault="00C463C9">
    <w:pPr>
      <w:ind w:firstLine="992"/>
      <w:rPr>
        <w:b/>
        <w:color w:val="5C068C"/>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381D" w14:textId="67418B9B" w:rsidR="00C463C9" w:rsidRDefault="00426954" w:rsidP="002E461F">
    <w:pPr>
      <w:spacing w:after="0"/>
      <w:rPr>
        <w:color w:val="5C068C"/>
        <w:sz w:val="14"/>
        <w:szCs w:val="14"/>
      </w:rPr>
    </w:pPr>
    <w:r>
      <w:rPr>
        <w:b/>
        <w:noProof/>
        <w:color w:val="5C068C"/>
        <w:sz w:val="16"/>
        <w:szCs w:val="16"/>
      </w:rPr>
      <w:drawing>
        <wp:anchor distT="0" distB="0" distL="114300" distR="114300" simplePos="0" relativeHeight="251658240" behindDoc="0" locked="0" layoutInCell="1" allowOverlap="1" wp14:anchorId="7D597E27" wp14:editId="5C17054E">
          <wp:simplePos x="0" y="0"/>
          <wp:positionH relativeFrom="column">
            <wp:posOffset>4466244</wp:posOffset>
          </wp:positionH>
          <wp:positionV relativeFrom="paragraph">
            <wp:posOffset>-3175</wp:posOffset>
          </wp:positionV>
          <wp:extent cx="1990090" cy="746760"/>
          <wp:effectExtent l="0" t="0" r="0" b="0"/>
          <wp:wrapSquare wrapText="bothSides"/>
          <wp:docPr id="1399429545" name="Imagen 139942954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22563"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90090" cy="746760"/>
                  </a:xfrm>
                  <a:prstGeom prst="rect">
                    <a:avLst/>
                  </a:prstGeom>
                </pic:spPr>
              </pic:pic>
            </a:graphicData>
          </a:graphic>
          <wp14:sizeRelH relativeFrom="page">
            <wp14:pctWidth>0</wp14:pctWidth>
          </wp14:sizeRelH>
          <wp14:sizeRelV relativeFrom="page">
            <wp14:pctHeight>0</wp14:pctHeight>
          </wp14:sizeRelV>
        </wp:anchor>
      </w:drawing>
    </w:r>
    <w:r w:rsidR="002E461F">
      <w:rPr>
        <w:color w:val="5C068C"/>
        <w:sz w:val="14"/>
        <w:szCs w:val="14"/>
      </w:rPr>
      <w:t xml:space="preserve">PROFESORA. Dra. D ª AINOA ESCRIBANO MIRALLES </w:t>
    </w:r>
  </w:p>
  <w:p w14:paraId="7F575DA0" w14:textId="556935BD" w:rsidR="002E461F" w:rsidRPr="004C0DBF" w:rsidRDefault="00000000" w:rsidP="002E461F">
    <w:pPr>
      <w:spacing w:after="0"/>
      <w:rPr>
        <w:color w:val="5C068C"/>
        <w:sz w:val="14"/>
        <w:szCs w:val="14"/>
        <w:lang w:val="en-US"/>
      </w:rPr>
    </w:pPr>
    <w:r>
      <w:fldChar w:fldCharType="begin"/>
    </w:r>
    <w:r w:rsidRPr="004C0DBF">
      <w:rPr>
        <w:lang w:val="en-US"/>
      </w:rPr>
      <w:instrText>HYPERLINK "mailto:ainoa.escribano@ull.edu.es"</w:instrText>
    </w:r>
    <w:r>
      <w:fldChar w:fldCharType="separate"/>
    </w:r>
    <w:r w:rsidR="002E461F" w:rsidRPr="004C0DBF">
      <w:rPr>
        <w:rStyle w:val="Hipervnculo"/>
        <w:sz w:val="14"/>
        <w:szCs w:val="14"/>
        <w:lang w:val="en-US"/>
      </w:rPr>
      <w:t>ainoa.escribano@ull.edu.es</w:t>
    </w:r>
    <w:r>
      <w:rPr>
        <w:rStyle w:val="Hipervnculo"/>
        <w:sz w:val="14"/>
        <w:szCs w:val="14"/>
      </w:rPr>
      <w:fldChar w:fldCharType="end"/>
    </w:r>
    <w:r w:rsidR="002E461F" w:rsidRPr="004C0DBF">
      <w:rPr>
        <w:color w:val="5C068C"/>
        <w:sz w:val="14"/>
        <w:szCs w:val="14"/>
        <w:lang w:val="en-US"/>
      </w:rPr>
      <w:t xml:space="preserve"> </w:t>
    </w:r>
  </w:p>
  <w:p w14:paraId="7E977817" w14:textId="521A688A" w:rsidR="00C463C9" w:rsidRPr="004C0DBF" w:rsidRDefault="00C463C9">
    <w:pPr>
      <w:spacing w:after="0"/>
      <w:rPr>
        <w:color w:val="5C068C"/>
        <w:sz w:val="14"/>
        <w:szCs w:val="14"/>
        <w:lang w:val="en-US"/>
      </w:rPr>
    </w:pPr>
  </w:p>
  <w:p w14:paraId="13E6F61B" w14:textId="00D7802C" w:rsidR="00C463C9" w:rsidRPr="004C0DBF" w:rsidRDefault="00000000">
    <w:pPr>
      <w:spacing w:after="0"/>
      <w:rPr>
        <w:color w:val="5C068C"/>
        <w:sz w:val="14"/>
        <w:szCs w:val="14"/>
        <w:lang w:val="en-US"/>
      </w:rPr>
    </w:pPr>
    <w:r w:rsidRPr="004C0DBF">
      <w:rPr>
        <w:color w:val="5C068C"/>
        <w:sz w:val="14"/>
        <w:szCs w:val="14"/>
        <w:lang w:val="en-US"/>
      </w:rPr>
      <w:t xml:space="preserve">T: </w:t>
    </w:r>
    <w:r w:rsidR="00426954" w:rsidRPr="004C0DBF">
      <w:rPr>
        <w:color w:val="5C068C"/>
        <w:sz w:val="14"/>
        <w:szCs w:val="14"/>
        <w:lang w:val="en-US"/>
      </w:rPr>
      <w:t>922 31 9663</w:t>
    </w:r>
  </w:p>
  <w:p w14:paraId="1E7C2514" w14:textId="7F5B1B1A" w:rsidR="00C463C9" w:rsidRPr="004C0DBF" w:rsidRDefault="00C463C9">
    <w:pPr>
      <w:spacing w:after="0"/>
      <w:rPr>
        <w:color w:val="5C068C"/>
        <w:sz w:val="14"/>
        <w:szCs w:val="14"/>
        <w:lang w:val="en-US"/>
      </w:rPr>
    </w:pPr>
  </w:p>
  <w:p w14:paraId="1BA73DBE" w14:textId="77777777" w:rsidR="00C463C9" w:rsidRDefault="00000000">
    <w:pPr>
      <w:spacing w:after="0"/>
      <w:rPr>
        <w:b/>
        <w:color w:val="5C068C"/>
        <w:sz w:val="14"/>
        <w:szCs w:val="14"/>
      </w:rPr>
    </w:pPr>
    <w:r>
      <w:rPr>
        <w:b/>
        <w:color w:val="5C068C"/>
        <w:sz w:val="14"/>
        <w:szCs w:val="14"/>
      </w:rPr>
      <w:t>ull.es</w:t>
    </w:r>
  </w:p>
  <w:p w14:paraId="79F874D1" w14:textId="3F9055A3" w:rsidR="00C463C9" w:rsidRDefault="00C463C9">
    <w:pPr>
      <w:spacing w:after="0"/>
      <w:rPr>
        <w:b/>
        <w:color w:val="5C068C"/>
        <w:sz w:val="14"/>
        <w:szCs w:val="14"/>
      </w:rPr>
    </w:pPr>
  </w:p>
  <w:p w14:paraId="4BA66B1D" w14:textId="757EE182" w:rsidR="00C463C9" w:rsidRDefault="00C463C9">
    <w:pPr>
      <w:rPr>
        <w:b/>
        <w:color w:val="5C068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C80D" w14:textId="77777777" w:rsidR="00B82B34" w:rsidRDefault="00B82B34">
      <w:pPr>
        <w:spacing w:after="0" w:line="240" w:lineRule="auto"/>
      </w:pPr>
      <w:r>
        <w:separator/>
      </w:r>
    </w:p>
  </w:footnote>
  <w:footnote w:type="continuationSeparator" w:id="0">
    <w:p w14:paraId="1911DACD" w14:textId="77777777" w:rsidR="00B82B34" w:rsidRDefault="00B8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D278" w14:textId="77777777" w:rsidR="002E461F" w:rsidRDefault="002E46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3F77" w14:textId="77777777" w:rsidR="00C463C9" w:rsidRDefault="00C463C9">
    <w:pPr>
      <w:ind w:left="-708"/>
    </w:pPr>
  </w:p>
  <w:p w14:paraId="2FA39E5C" w14:textId="77777777" w:rsidR="00C463C9" w:rsidRDefault="00000000">
    <w:pPr>
      <w:ind w:left="-425"/>
    </w:pPr>
    <w:r>
      <w:rPr>
        <w:noProof/>
      </w:rPr>
      <w:drawing>
        <wp:inline distT="114300" distB="114300" distL="114300" distR="114300" wp14:anchorId="61184470" wp14:editId="7B065B65">
          <wp:extent cx="1131638" cy="1106112"/>
          <wp:effectExtent l="0" t="0" r="0" b="0"/>
          <wp:docPr id="1759467245" name="Imagen 175946724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1638" cy="110611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0896" w14:textId="77777777" w:rsidR="00C463C9" w:rsidRDefault="00C463C9">
    <w:pPr>
      <w:spacing w:line="240" w:lineRule="auto"/>
      <w:ind w:left="-792" w:hanging="57"/>
    </w:pPr>
  </w:p>
  <w:p w14:paraId="5ECC556E" w14:textId="2AD68325" w:rsidR="00C463C9" w:rsidRDefault="00BC6D18" w:rsidP="00426954">
    <w:pPr>
      <w:spacing w:line="240" w:lineRule="auto"/>
      <w:ind w:left="-425"/>
    </w:pPr>
    <w:r>
      <w:rPr>
        <w:noProof/>
      </w:rPr>
      <w:drawing>
        <wp:inline distT="0" distB="0" distL="0" distR="0" wp14:anchorId="0271FF35" wp14:editId="6B6379C3">
          <wp:extent cx="7027334" cy="1757025"/>
          <wp:effectExtent l="0" t="0" r="0" b="0"/>
          <wp:docPr id="50017152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71528"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64875" cy="1766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69DB"/>
    <w:multiLevelType w:val="hybridMultilevel"/>
    <w:tmpl w:val="65C81154"/>
    <w:lvl w:ilvl="0" w:tplc="47AE6436">
      <w:start w:val="1"/>
      <w:numFmt w:val="bullet"/>
      <w:lvlText w:val="•"/>
      <w:lvlJc w:val="left"/>
      <w:pPr>
        <w:tabs>
          <w:tab w:val="num" w:pos="720"/>
        </w:tabs>
        <w:ind w:left="720" w:hanging="360"/>
      </w:pPr>
      <w:rPr>
        <w:rFonts w:ascii="Arial" w:hAnsi="Arial" w:hint="default"/>
      </w:rPr>
    </w:lvl>
    <w:lvl w:ilvl="1" w:tplc="C1F45778" w:tentative="1">
      <w:start w:val="1"/>
      <w:numFmt w:val="bullet"/>
      <w:lvlText w:val="•"/>
      <w:lvlJc w:val="left"/>
      <w:pPr>
        <w:tabs>
          <w:tab w:val="num" w:pos="1440"/>
        </w:tabs>
        <w:ind w:left="1440" w:hanging="360"/>
      </w:pPr>
      <w:rPr>
        <w:rFonts w:ascii="Arial" w:hAnsi="Arial" w:hint="default"/>
      </w:rPr>
    </w:lvl>
    <w:lvl w:ilvl="2" w:tplc="1D76A7AE" w:tentative="1">
      <w:start w:val="1"/>
      <w:numFmt w:val="bullet"/>
      <w:lvlText w:val="•"/>
      <w:lvlJc w:val="left"/>
      <w:pPr>
        <w:tabs>
          <w:tab w:val="num" w:pos="2160"/>
        </w:tabs>
        <w:ind w:left="2160" w:hanging="360"/>
      </w:pPr>
      <w:rPr>
        <w:rFonts w:ascii="Arial" w:hAnsi="Arial" w:hint="default"/>
      </w:rPr>
    </w:lvl>
    <w:lvl w:ilvl="3" w:tplc="524A393A" w:tentative="1">
      <w:start w:val="1"/>
      <w:numFmt w:val="bullet"/>
      <w:lvlText w:val="•"/>
      <w:lvlJc w:val="left"/>
      <w:pPr>
        <w:tabs>
          <w:tab w:val="num" w:pos="2880"/>
        </w:tabs>
        <w:ind w:left="2880" w:hanging="360"/>
      </w:pPr>
      <w:rPr>
        <w:rFonts w:ascii="Arial" w:hAnsi="Arial" w:hint="default"/>
      </w:rPr>
    </w:lvl>
    <w:lvl w:ilvl="4" w:tplc="DCFA1E9A" w:tentative="1">
      <w:start w:val="1"/>
      <w:numFmt w:val="bullet"/>
      <w:lvlText w:val="•"/>
      <w:lvlJc w:val="left"/>
      <w:pPr>
        <w:tabs>
          <w:tab w:val="num" w:pos="3600"/>
        </w:tabs>
        <w:ind w:left="3600" w:hanging="360"/>
      </w:pPr>
      <w:rPr>
        <w:rFonts w:ascii="Arial" w:hAnsi="Arial" w:hint="default"/>
      </w:rPr>
    </w:lvl>
    <w:lvl w:ilvl="5" w:tplc="414457C6" w:tentative="1">
      <w:start w:val="1"/>
      <w:numFmt w:val="bullet"/>
      <w:lvlText w:val="•"/>
      <w:lvlJc w:val="left"/>
      <w:pPr>
        <w:tabs>
          <w:tab w:val="num" w:pos="4320"/>
        </w:tabs>
        <w:ind w:left="4320" w:hanging="360"/>
      </w:pPr>
      <w:rPr>
        <w:rFonts w:ascii="Arial" w:hAnsi="Arial" w:hint="default"/>
      </w:rPr>
    </w:lvl>
    <w:lvl w:ilvl="6" w:tplc="D3BA45FC" w:tentative="1">
      <w:start w:val="1"/>
      <w:numFmt w:val="bullet"/>
      <w:lvlText w:val="•"/>
      <w:lvlJc w:val="left"/>
      <w:pPr>
        <w:tabs>
          <w:tab w:val="num" w:pos="5040"/>
        </w:tabs>
        <w:ind w:left="5040" w:hanging="360"/>
      </w:pPr>
      <w:rPr>
        <w:rFonts w:ascii="Arial" w:hAnsi="Arial" w:hint="default"/>
      </w:rPr>
    </w:lvl>
    <w:lvl w:ilvl="7" w:tplc="29A2976E" w:tentative="1">
      <w:start w:val="1"/>
      <w:numFmt w:val="bullet"/>
      <w:lvlText w:val="•"/>
      <w:lvlJc w:val="left"/>
      <w:pPr>
        <w:tabs>
          <w:tab w:val="num" w:pos="5760"/>
        </w:tabs>
        <w:ind w:left="5760" w:hanging="360"/>
      </w:pPr>
      <w:rPr>
        <w:rFonts w:ascii="Arial" w:hAnsi="Arial" w:hint="default"/>
      </w:rPr>
    </w:lvl>
    <w:lvl w:ilvl="8" w:tplc="E264DC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41769F"/>
    <w:multiLevelType w:val="multilevel"/>
    <w:tmpl w:val="E6AE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E0378"/>
    <w:multiLevelType w:val="hybridMultilevel"/>
    <w:tmpl w:val="5FAA67EE"/>
    <w:lvl w:ilvl="0" w:tplc="040A0003">
      <w:start w:val="1"/>
      <w:numFmt w:val="bullet"/>
      <w:lvlText w:val="o"/>
      <w:lvlJc w:val="left"/>
      <w:pPr>
        <w:ind w:left="1712" w:hanging="360"/>
      </w:pPr>
      <w:rPr>
        <w:rFonts w:ascii="Courier New" w:hAnsi="Courier New" w:hint="default"/>
      </w:rPr>
    </w:lvl>
    <w:lvl w:ilvl="1" w:tplc="040A0003" w:tentative="1">
      <w:start w:val="1"/>
      <w:numFmt w:val="bullet"/>
      <w:lvlText w:val="o"/>
      <w:lvlJc w:val="left"/>
      <w:pPr>
        <w:ind w:left="2432" w:hanging="360"/>
      </w:pPr>
      <w:rPr>
        <w:rFonts w:ascii="Courier New" w:hAnsi="Courier New" w:cs="Courier New" w:hint="default"/>
      </w:rPr>
    </w:lvl>
    <w:lvl w:ilvl="2" w:tplc="040A0005" w:tentative="1">
      <w:start w:val="1"/>
      <w:numFmt w:val="bullet"/>
      <w:lvlText w:val=""/>
      <w:lvlJc w:val="left"/>
      <w:pPr>
        <w:ind w:left="3152" w:hanging="360"/>
      </w:pPr>
      <w:rPr>
        <w:rFonts w:ascii="Wingdings" w:hAnsi="Wingdings" w:hint="default"/>
      </w:rPr>
    </w:lvl>
    <w:lvl w:ilvl="3" w:tplc="040A0001" w:tentative="1">
      <w:start w:val="1"/>
      <w:numFmt w:val="bullet"/>
      <w:lvlText w:val=""/>
      <w:lvlJc w:val="left"/>
      <w:pPr>
        <w:ind w:left="3872" w:hanging="360"/>
      </w:pPr>
      <w:rPr>
        <w:rFonts w:ascii="Symbol" w:hAnsi="Symbol" w:hint="default"/>
      </w:rPr>
    </w:lvl>
    <w:lvl w:ilvl="4" w:tplc="040A0003" w:tentative="1">
      <w:start w:val="1"/>
      <w:numFmt w:val="bullet"/>
      <w:lvlText w:val="o"/>
      <w:lvlJc w:val="left"/>
      <w:pPr>
        <w:ind w:left="4592" w:hanging="360"/>
      </w:pPr>
      <w:rPr>
        <w:rFonts w:ascii="Courier New" w:hAnsi="Courier New" w:cs="Courier New" w:hint="default"/>
      </w:rPr>
    </w:lvl>
    <w:lvl w:ilvl="5" w:tplc="040A0005" w:tentative="1">
      <w:start w:val="1"/>
      <w:numFmt w:val="bullet"/>
      <w:lvlText w:val=""/>
      <w:lvlJc w:val="left"/>
      <w:pPr>
        <w:ind w:left="5312" w:hanging="360"/>
      </w:pPr>
      <w:rPr>
        <w:rFonts w:ascii="Wingdings" w:hAnsi="Wingdings" w:hint="default"/>
      </w:rPr>
    </w:lvl>
    <w:lvl w:ilvl="6" w:tplc="040A0001" w:tentative="1">
      <w:start w:val="1"/>
      <w:numFmt w:val="bullet"/>
      <w:lvlText w:val=""/>
      <w:lvlJc w:val="left"/>
      <w:pPr>
        <w:ind w:left="6032" w:hanging="360"/>
      </w:pPr>
      <w:rPr>
        <w:rFonts w:ascii="Symbol" w:hAnsi="Symbol" w:hint="default"/>
      </w:rPr>
    </w:lvl>
    <w:lvl w:ilvl="7" w:tplc="040A0003" w:tentative="1">
      <w:start w:val="1"/>
      <w:numFmt w:val="bullet"/>
      <w:lvlText w:val="o"/>
      <w:lvlJc w:val="left"/>
      <w:pPr>
        <w:ind w:left="6752" w:hanging="360"/>
      </w:pPr>
      <w:rPr>
        <w:rFonts w:ascii="Courier New" w:hAnsi="Courier New" w:cs="Courier New" w:hint="default"/>
      </w:rPr>
    </w:lvl>
    <w:lvl w:ilvl="8" w:tplc="040A0005" w:tentative="1">
      <w:start w:val="1"/>
      <w:numFmt w:val="bullet"/>
      <w:lvlText w:val=""/>
      <w:lvlJc w:val="left"/>
      <w:pPr>
        <w:ind w:left="7472" w:hanging="360"/>
      </w:pPr>
      <w:rPr>
        <w:rFonts w:ascii="Wingdings" w:hAnsi="Wingdings" w:hint="default"/>
      </w:rPr>
    </w:lvl>
  </w:abstractNum>
  <w:abstractNum w:abstractNumId="3" w15:restartNumberingAfterBreak="0">
    <w:nsid w:val="7940669C"/>
    <w:multiLevelType w:val="hybridMultilevel"/>
    <w:tmpl w:val="C4CE98EA"/>
    <w:lvl w:ilvl="0" w:tplc="040A000F">
      <w:start w:val="1"/>
      <w:numFmt w:val="decimal"/>
      <w:lvlText w:val="%1."/>
      <w:lvlJc w:val="left"/>
      <w:pPr>
        <w:ind w:left="1712" w:hanging="360"/>
      </w:pPr>
      <w:rPr>
        <w:rFonts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num w:numId="1" w16cid:durableId="960110885">
    <w:abstractNumId w:val="0"/>
  </w:num>
  <w:num w:numId="2" w16cid:durableId="1123303534">
    <w:abstractNumId w:val="2"/>
  </w:num>
  <w:num w:numId="3" w16cid:durableId="1567456096">
    <w:abstractNumId w:val="1"/>
  </w:num>
  <w:num w:numId="4" w16cid:durableId="1110782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C9"/>
    <w:rsid w:val="000F6E2C"/>
    <w:rsid w:val="00115F94"/>
    <w:rsid w:val="002E461F"/>
    <w:rsid w:val="00426954"/>
    <w:rsid w:val="004C0DBF"/>
    <w:rsid w:val="00501FC4"/>
    <w:rsid w:val="005D11CF"/>
    <w:rsid w:val="00605740"/>
    <w:rsid w:val="00795E1E"/>
    <w:rsid w:val="00866BD3"/>
    <w:rsid w:val="008F7ECA"/>
    <w:rsid w:val="00B82B34"/>
    <w:rsid w:val="00BB03B3"/>
    <w:rsid w:val="00BC6D18"/>
    <w:rsid w:val="00C463C9"/>
    <w:rsid w:val="00F81B73"/>
    <w:rsid w:val="00FD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E5CC9"/>
  <w15:docId w15:val="{7678EFED-082A-134F-BFF6-F12F1416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lang w:val="es" w:eastAsia="es-ES_tradnl" w:bidi="ar-SA"/>
      </w:rPr>
    </w:rPrDefault>
    <w:pPrDefault>
      <w:pPr>
        <w:spacing w:after="200" w:line="276" w:lineRule="auto"/>
        <w:ind w:left="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right="-14"/>
      <w:outlineLvl w:val="0"/>
    </w:pPr>
    <w:rPr>
      <w:rFonts w:ascii="Montserrat Medium" w:eastAsia="Montserrat Medium" w:hAnsi="Montserrat Medium" w:cs="Montserrat Medium"/>
      <w:sz w:val="28"/>
      <w:szCs w:val="28"/>
    </w:rPr>
  </w:style>
  <w:style w:type="paragraph" w:styleId="Ttulo2">
    <w:name w:val="heading 2"/>
    <w:basedOn w:val="Normal"/>
    <w:next w:val="Normal"/>
    <w:uiPriority w:val="9"/>
    <w:unhideWhenUsed/>
    <w:qFormat/>
    <w:pPr>
      <w:keepNext/>
      <w:keepLines/>
      <w:ind w:right="-14"/>
      <w:outlineLvl w:val="1"/>
    </w:pPr>
    <w:rPr>
      <w:rFonts w:ascii="Montserrat Medium" w:eastAsia="Montserrat Medium" w:hAnsi="Montserrat Medium" w:cs="Montserrat Medium"/>
      <w:sz w:val="24"/>
      <w:szCs w:val="24"/>
    </w:rPr>
  </w:style>
  <w:style w:type="paragraph" w:styleId="Ttulo3">
    <w:name w:val="heading 3"/>
    <w:basedOn w:val="Normal"/>
    <w:next w:val="Normal"/>
    <w:uiPriority w:val="9"/>
    <w:unhideWhenUsed/>
    <w:qFormat/>
    <w:pPr>
      <w:keepNext/>
      <w:keepLines/>
      <w:ind w:right="-14"/>
      <w:outlineLvl w:val="2"/>
    </w:pPr>
    <w:rPr>
      <w:rFonts w:ascii="Montserrat Medium" w:eastAsia="Montserrat Medium" w:hAnsi="Montserrat Medium" w:cs="Montserrat Medium"/>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ind w:right="-14"/>
    </w:pPr>
    <w:rPr>
      <w:rFonts w:ascii="Montserrat SemiBold" w:eastAsia="Montserrat SemiBold" w:hAnsi="Montserrat SemiBold" w:cs="Montserrat SemiBold"/>
      <w:sz w:val="36"/>
      <w:szCs w:val="36"/>
    </w:rPr>
  </w:style>
  <w:style w:type="paragraph" w:styleId="Subttulo">
    <w:name w:val="Subtitle"/>
    <w:basedOn w:val="Normal"/>
    <w:next w:val="Normal"/>
    <w:uiPriority w:val="11"/>
    <w:qFormat/>
    <w:pPr>
      <w:keepNext/>
      <w:keepLines/>
      <w:ind w:right="-14"/>
    </w:pPr>
    <w:rPr>
      <w:rFonts w:ascii="Montserrat SemiBold" w:eastAsia="Montserrat SemiBold" w:hAnsi="Montserrat SemiBold" w:cs="Montserrat SemiBold"/>
      <w:sz w:val="28"/>
      <w:szCs w:val="28"/>
    </w:rPr>
  </w:style>
  <w:style w:type="paragraph" w:styleId="Encabezado">
    <w:name w:val="header"/>
    <w:basedOn w:val="Normal"/>
    <w:link w:val="EncabezadoCar"/>
    <w:uiPriority w:val="99"/>
    <w:unhideWhenUsed/>
    <w:rsid w:val="004269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6954"/>
  </w:style>
  <w:style w:type="paragraph" w:styleId="Piedepgina">
    <w:name w:val="footer"/>
    <w:basedOn w:val="Normal"/>
    <w:link w:val="PiedepginaCar"/>
    <w:uiPriority w:val="99"/>
    <w:unhideWhenUsed/>
    <w:rsid w:val="004269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6954"/>
  </w:style>
  <w:style w:type="table" w:styleId="Tablaconcuadrcula">
    <w:name w:val="Table Grid"/>
    <w:basedOn w:val="Tablanormal"/>
    <w:uiPriority w:val="39"/>
    <w:rsid w:val="005D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8F7ECA"/>
    <w:pPr>
      <w:spacing w:after="0" w:line="240" w:lineRule="auto"/>
    </w:pPr>
    <w:tblPr>
      <w:tblStyleRowBandSize w:val="1"/>
      <w:tblStyleColBandSize w:val="1"/>
      <w:tblBorders>
        <w:top w:val="single" w:sz="4" w:space="0" w:color="F19A9B" w:themeColor="accent4" w:themeTint="99"/>
        <w:left w:val="single" w:sz="4" w:space="0" w:color="F19A9B" w:themeColor="accent4" w:themeTint="99"/>
        <w:bottom w:val="single" w:sz="4" w:space="0" w:color="F19A9B" w:themeColor="accent4" w:themeTint="99"/>
        <w:right w:val="single" w:sz="4" w:space="0" w:color="F19A9B" w:themeColor="accent4" w:themeTint="99"/>
        <w:insideH w:val="single" w:sz="4" w:space="0" w:color="F19A9B" w:themeColor="accent4" w:themeTint="99"/>
        <w:insideV w:val="single" w:sz="4" w:space="0" w:color="F19A9B" w:themeColor="accent4" w:themeTint="99"/>
      </w:tblBorders>
    </w:tblPr>
    <w:tblStylePr w:type="firstRow">
      <w:rPr>
        <w:b/>
        <w:bCs/>
        <w:color w:val="FFFFFF" w:themeColor="background1"/>
      </w:rPr>
      <w:tblPr/>
      <w:tcPr>
        <w:tcBorders>
          <w:top w:val="single" w:sz="4" w:space="0" w:color="E95759" w:themeColor="accent4"/>
          <w:left w:val="single" w:sz="4" w:space="0" w:color="E95759" w:themeColor="accent4"/>
          <w:bottom w:val="single" w:sz="4" w:space="0" w:color="E95759" w:themeColor="accent4"/>
          <w:right w:val="single" w:sz="4" w:space="0" w:color="E95759" w:themeColor="accent4"/>
          <w:insideH w:val="nil"/>
          <w:insideV w:val="nil"/>
        </w:tcBorders>
        <w:shd w:val="clear" w:color="auto" w:fill="E95759" w:themeFill="accent4"/>
      </w:tcPr>
    </w:tblStylePr>
    <w:tblStylePr w:type="lastRow">
      <w:rPr>
        <w:b/>
        <w:bCs/>
      </w:rPr>
      <w:tblPr/>
      <w:tcPr>
        <w:tcBorders>
          <w:top w:val="double" w:sz="4" w:space="0" w:color="E95759" w:themeColor="accent4"/>
        </w:tcBorders>
      </w:tcPr>
    </w:tblStylePr>
    <w:tblStylePr w:type="firstCol">
      <w:rPr>
        <w:b/>
        <w:bCs/>
      </w:rPr>
    </w:tblStylePr>
    <w:tblStylePr w:type="lastCol">
      <w:rPr>
        <w:b/>
        <w:bCs/>
      </w:rPr>
    </w:tblStylePr>
    <w:tblStylePr w:type="band1Vert">
      <w:tblPr/>
      <w:tcPr>
        <w:shd w:val="clear" w:color="auto" w:fill="FADDDD" w:themeFill="accent4" w:themeFillTint="33"/>
      </w:tcPr>
    </w:tblStylePr>
    <w:tblStylePr w:type="band1Horz">
      <w:tblPr/>
      <w:tcPr>
        <w:shd w:val="clear" w:color="auto" w:fill="FADDDD" w:themeFill="accent4" w:themeFillTint="33"/>
      </w:tcPr>
    </w:tblStylePr>
  </w:style>
  <w:style w:type="table" w:styleId="Tablaconcuadrcula3-nfasis4">
    <w:name w:val="Grid Table 3 Accent 4"/>
    <w:basedOn w:val="Tablanormal"/>
    <w:uiPriority w:val="48"/>
    <w:rsid w:val="008F7ECA"/>
    <w:pPr>
      <w:spacing w:after="0" w:line="240" w:lineRule="auto"/>
    </w:pPr>
    <w:tblPr>
      <w:tblStyleRowBandSize w:val="1"/>
      <w:tblStyleColBandSize w:val="1"/>
      <w:tblBorders>
        <w:top w:val="single" w:sz="4" w:space="0" w:color="F19A9B" w:themeColor="accent4" w:themeTint="99"/>
        <w:left w:val="single" w:sz="4" w:space="0" w:color="F19A9B" w:themeColor="accent4" w:themeTint="99"/>
        <w:bottom w:val="single" w:sz="4" w:space="0" w:color="F19A9B" w:themeColor="accent4" w:themeTint="99"/>
        <w:right w:val="single" w:sz="4" w:space="0" w:color="F19A9B" w:themeColor="accent4" w:themeTint="99"/>
        <w:insideH w:val="single" w:sz="4" w:space="0" w:color="F19A9B" w:themeColor="accent4" w:themeTint="99"/>
        <w:insideV w:val="single" w:sz="4" w:space="0" w:color="F19A9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DDD" w:themeFill="accent4" w:themeFillTint="33"/>
      </w:tcPr>
    </w:tblStylePr>
    <w:tblStylePr w:type="band1Horz">
      <w:tblPr/>
      <w:tcPr>
        <w:shd w:val="clear" w:color="auto" w:fill="FADDDD" w:themeFill="accent4" w:themeFillTint="33"/>
      </w:tcPr>
    </w:tblStylePr>
    <w:tblStylePr w:type="neCell">
      <w:tblPr/>
      <w:tcPr>
        <w:tcBorders>
          <w:bottom w:val="single" w:sz="4" w:space="0" w:color="F19A9B" w:themeColor="accent4" w:themeTint="99"/>
        </w:tcBorders>
      </w:tcPr>
    </w:tblStylePr>
    <w:tblStylePr w:type="nwCell">
      <w:tblPr/>
      <w:tcPr>
        <w:tcBorders>
          <w:bottom w:val="single" w:sz="4" w:space="0" w:color="F19A9B" w:themeColor="accent4" w:themeTint="99"/>
        </w:tcBorders>
      </w:tcPr>
    </w:tblStylePr>
    <w:tblStylePr w:type="seCell">
      <w:tblPr/>
      <w:tcPr>
        <w:tcBorders>
          <w:top w:val="single" w:sz="4" w:space="0" w:color="F19A9B" w:themeColor="accent4" w:themeTint="99"/>
        </w:tcBorders>
      </w:tcPr>
    </w:tblStylePr>
    <w:tblStylePr w:type="swCell">
      <w:tblPr/>
      <w:tcPr>
        <w:tcBorders>
          <w:top w:val="single" w:sz="4" w:space="0" w:color="F19A9B" w:themeColor="accent4" w:themeTint="99"/>
        </w:tcBorders>
      </w:tcPr>
    </w:tblStylePr>
  </w:style>
  <w:style w:type="table" w:styleId="Tabladecuadrcula2">
    <w:name w:val="Grid Table 2"/>
    <w:basedOn w:val="Tablanormal"/>
    <w:uiPriority w:val="47"/>
    <w:rsid w:val="008F7EC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605740"/>
    <w:pPr>
      <w:ind w:left="720"/>
      <w:contextualSpacing/>
    </w:pPr>
  </w:style>
  <w:style w:type="paragraph" w:styleId="NormalWeb">
    <w:name w:val="Normal (Web)"/>
    <w:basedOn w:val="Normal"/>
    <w:uiPriority w:val="99"/>
    <w:semiHidden/>
    <w:unhideWhenUsed/>
    <w:rsid w:val="00BB03B3"/>
    <w:pPr>
      <w:spacing w:before="100" w:beforeAutospacing="1" w:after="100" w:afterAutospacing="1" w:line="240" w:lineRule="auto"/>
      <w:ind w:left="0"/>
      <w:jc w:val="left"/>
    </w:pPr>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2E461F"/>
    <w:rPr>
      <w:color w:val="CC9900" w:themeColor="hyperlink"/>
      <w:u w:val="single"/>
    </w:rPr>
  </w:style>
  <w:style w:type="character" w:styleId="Mencinsinresolver">
    <w:name w:val="Unresolved Mention"/>
    <w:basedOn w:val="Fuentedeprrafopredeter"/>
    <w:uiPriority w:val="99"/>
    <w:semiHidden/>
    <w:unhideWhenUsed/>
    <w:rsid w:val="002E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56757">
      <w:bodyDiv w:val="1"/>
      <w:marLeft w:val="0"/>
      <w:marRight w:val="0"/>
      <w:marTop w:val="0"/>
      <w:marBottom w:val="0"/>
      <w:divBdr>
        <w:top w:val="none" w:sz="0" w:space="0" w:color="auto"/>
        <w:left w:val="none" w:sz="0" w:space="0" w:color="auto"/>
        <w:bottom w:val="none" w:sz="0" w:space="0" w:color="auto"/>
        <w:right w:val="none" w:sz="0" w:space="0" w:color="auto"/>
      </w:divBdr>
    </w:div>
    <w:div w:id="1504589846">
      <w:bodyDiv w:val="1"/>
      <w:marLeft w:val="0"/>
      <w:marRight w:val="0"/>
      <w:marTop w:val="0"/>
      <w:marBottom w:val="0"/>
      <w:divBdr>
        <w:top w:val="none" w:sz="0" w:space="0" w:color="auto"/>
        <w:left w:val="none" w:sz="0" w:space="0" w:color="auto"/>
        <w:bottom w:val="none" w:sz="0" w:space="0" w:color="auto"/>
        <w:right w:val="none" w:sz="0" w:space="0" w:color="auto"/>
      </w:divBdr>
    </w:div>
    <w:div w:id="1554149368">
      <w:bodyDiv w:val="1"/>
      <w:marLeft w:val="0"/>
      <w:marRight w:val="0"/>
      <w:marTop w:val="0"/>
      <w:marBottom w:val="0"/>
      <w:divBdr>
        <w:top w:val="none" w:sz="0" w:space="0" w:color="auto"/>
        <w:left w:val="none" w:sz="0" w:space="0" w:color="auto"/>
        <w:bottom w:val="none" w:sz="0" w:space="0" w:color="auto"/>
        <w:right w:val="none" w:sz="0" w:space="0" w:color="auto"/>
      </w:divBdr>
    </w:div>
    <w:div w:id="1595505412">
      <w:bodyDiv w:val="1"/>
      <w:marLeft w:val="0"/>
      <w:marRight w:val="0"/>
      <w:marTop w:val="0"/>
      <w:marBottom w:val="0"/>
      <w:divBdr>
        <w:top w:val="none" w:sz="0" w:space="0" w:color="auto"/>
        <w:left w:val="none" w:sz="0" w:space="0" w:color="auto"/>
        <w:bottom w:val="none" w:sz="0" w:space="0" w:color="auto"/>
        <w:right w:val="none" w:sz="0" w:space="0" w:color="auto"/>
      </w:divBdr>
      <w:divsChild>
        <w:div w:id="669336967">
          <w:marLeft w:val="0"/>
          <w:marRight w:val="0"/>
          <w:marTop w:val="200"/>
          <w:marBottom w:val="0"/>
          <w:divBdr>
            <w:top w:val="none" w:sz="0" w:space="0" w:color="auto"/>
            <w:left w:val="none" w:sz="0" w:space="0" w:color="auto"/>
            <w:bottom w:val="none" w:sz="0" w:space="0" w:color="auto"/>
            <w:right w:val="none" w:sz="0" w:space="0" w:color="auto"/>
          </w:divBdr>
        </w:div>
      </w:divsChild>
    </w:div>
    <w:div w:id="177578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ersonalizados 1">
      <a:dk1>
        <a:srgbClr val="000000"/>
      </a:dk1>
      <a:lt1>
        <a:srgbClr val="FFFFFF"/>
      </a:lt1>
      <a:dk2>
        <a:srgbClr val="505046"/>
      </a:dk2>
      <a:lt2>
        <a:srgbClr val="EEECE1"/>
      </a:lt2>
      <a:accent1>
        <a:srgbClr val="910066"/>
      </a:accent1>
      <a:accent2>
        <a:srgbClr val="87556B"/>
      </a:accent2>
      <a:accent3>
        <a:srgbClr val="9D79AC"/>
      </a:accent3>
      <a:accent4>
        <a:srgbClr val="E95759"/>
      </a:accent4>
      <a:accent5>
        <a:srgbClr val="2D96C8"/>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Ainhoa Escribano</cp:lastModifiedBy>
  <cp:revision>4</cp:revision>
  <dcterms:created xsi:type="dcterms:W3CDTF">2024-09-22T19:56:00Z</dcterms:created>
  <dcterms:modified xsi:type="dcterms:W3CDTF">2024-09-22T19:58:00Z</dcterms:modified>
</cp:coreProperties>
</file>